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Процесс изготовления швейных изделий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Процесс изготовления швейных изделий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16352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163524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color w:val="auto"/>
                <w:sz w:val="22"/>
                <w:szCs w:val="22"/>
              </w:rPr>
              <w:t>108/64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021C3B"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 xml:space="preserve">Черчение. </w:t>
            </w:r>
            <w:r w:rsidR="00A545D0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Техническое моделирование швейных изделий.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617F7F" w:rsidP="00C32F78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Ремонт одежды. Особенности изготовления изделий различных покроев. Особенности обработки изделий из материалов с различными пошивочными свойствами. Контроль качества швейных изделий. Организация швейного производства.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17F7F" w:rsidRPr="00021C3B" w:rsidRDefault="00617F7F" w:rsidP="00617F7F">
            <w:pPr>
              <w:spacing w:line="252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знать: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 особенности </w:t>
            </w:r>
            <w:proofErr w:type="gramStart"/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разработки технологической последовательности обработки швейных изделий различных ассортиментных групп</w:t>
            </w:r>
            <w:proofErr w:type="gramEnd"/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факторы, влияющие на последовательность и методы обработки швейных изделий различных ассортиментных групп;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технологию обработки изделий бытового назначения, производственной и бытовой одежды;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требования к качеству готовых изделий различных ассортиментных групп.</w:t>
            </w:r>
          </w:p>
          <w:p w:rsidR="00617F7F" w:rsidRPr="00021C3B" w:rsidRDefault="00617F7F" w:rsidP="00617F7F">
            <w:pPr>
              <w:spacing w:line="252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уметь: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разрабатывать технологическую последовательность изготовления швейных изделий различных ассортиментных групп и реализовывать ее в конкретных условиях;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 осуществлять оптимальный выбор методов обработки изделий в соответствии с моделью и используемыми материалами;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разрабатывать графические изображения методов обработки швейных изделий различных ассортиментных групп;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изготавливать швейные изделия в соответствии с технической документацией;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проверять и оценивать качество обработки швейных изделий;</w:t>
            </w:r>
          </w:p>
          <w:p w:rsidR="00617F7F" w:rsidRPr="00021C3B" w:rsidRDefault="00617F7F" w:rsidP="00617F7F">
            <w:pPr>
              <w:spacing w:line="252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иметь навыки: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владения приемами работы на оборудовании в процессе обработки отдельных деталей швейных изделий и регулировки параметров его работы в условиях конкретной ситуации;</w:t>
            </w:r>
          </w:p>
          <w:p w:rsidR="00617F7F" w:rsidRPr="00021C3B" w:rsidRDefault="00617F7F" w:rsidP="00617F7F">
            <w:pPr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выполнения и чтения графических изображений методов обработки швейных изделий;</w:t>
            </w:r>
          </w:p>
          <w:p w:rsidR="00A364D8" w:rsidRPr="00021C3B" w:rsidRDefault="00617F7F" w:rsidP="00617F7F">
            <w:pPr>
              <w:spacing w:line="252" w:lineRule="auto"/>
              <w:jc w:val="both"/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 организации учебного места для обработки швейных изделий, приемами безопасной работы в учебной мастерской.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163524" w:rsidP="00163524">
            <w:pPr>
              <w:rPr>
                <w:rStyle w:val="12pt0"/>
                <w:rFonts w:eastAsia="Courier New"/>
                <w:b w:val="0"/>
                <w:color w:val="auto"/>
                <w:sz w:val="22"/>
                <w:szCs w:val="22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К-2. 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Адаптировать  и разрабатывать  технологию изготовления швейных изделий, осуществлять технологический процесс изготовления швейных изделий различного ассортимента с учетом свойств материалов и технической оснащенности.</w:t>
            </w:r>
          </w:p>
        </w:tc>
      </w:tr>
      <w:tr w:rsidR="00617F7F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163524" w:rsidP="00C32F7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Зачёт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CE71EB" w:rsidRPr="00B210D4" w:rsidRDefault="00CE71EB" w:rsidP="009F738E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46" w:rsidRDefault="00DE0746">
      <w:r>
        <w:separator/>
      </w:r>
    </w:p>
  </w:endnote>
  <w:endnote w:type="continuationSeparator" w:id="0">
    <w:p w:rsidR="00DE0746" w:rsidRDefault="00D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46" w:rsidRDefault="00DE0746"/>
  </w:footnote>
  <w:footnote w:type="continuationSeparator" w:id="0">
    <w:p w:rsidR="00DE0746" w:rsidRDefault="00DE07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38E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0746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667B-CC03-4AEE-9F9A-2FE0191F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2025-01-21T18:39:00Z</dcterms:modified>
</cp:coreProperties>
</file>